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D2" w:rsidRDefault="00E432AE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9.1.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Квалификације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наставника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</w:rPr>
        <w:t>Драгана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</w:rPr>
        <w:t>Димитријевић</w:t>
      </w:r>
      <w:proofErr w:type="spellEnd"/>
    </w:p>
    <w:tbl>
      <w:tblPr>
        <w:tblW w:w="10770" w:type="dxa"/>
        <w:tblLayout w:type="fixed"/>
        <w:tblLook w:val="0000" w:firstRow="0" w:lastRow="0" w:firstColumn="0" w:lastColumn="0" w:noHBand="0" w:noVBand="0"/>
      </w:tblPr>
      <w:tblGrid>
        <w:gridCol w:w="379"/>
        <w:gridCol w:w="179"/>
        <w:gridCol w:w="810"/>
        <w:gridCol w:w="180"/>
        <w:gridCol w:w="630"/>
        <w:gridCol w:w="184"/>
        <w:gridCol w:w="1903"/>
        <w:gridCol w:w="260"/>
        <w:gridCol w:w="893"/>
        <w:gridCol w:w="698"/>
        <w:gridCol w:w="742"/>
        <w:gridCol w:w="1620"/>
        <w:gridCol w:w="450"/>
        <w:gridCol w:w="1842"/>
      </w:tblGrid>
      <w:tr w:rsidR="00E45FD2" w:rsidTr="00107F85">
        <w:tc>
          <w:tcPr>
            <w:tcW w:w="4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презиме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Драгана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Димитријевић</w:t>
            </w:r>
            <w:proofErr w:type="spellEnd"/>
          </w:p>
        </w:tc>
      </w:tr>
      <w:tr w:rsidR="00E45FD2" w:rsidTr="00107F85">
        <w:tc>
          <w:tcPr>
            <w:tcW w:w="4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6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Ванредни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</w:tr>
      <w:tr w:rsidR="00E45FD2" w:rsidTr="00107F85">
        <w:tc>
          <w:tcPr>
            <w:tcW w:w="4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Институција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радним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временом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6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2020, с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пуним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радним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временом</w:t>
            </w:r>
            <w:proofErr w:type="spellEnd"/>
          </w:p>
        </w:tc>
      </w:tr>
      <w:tr w:rsidR="00E45FD2" w:rsidTr="00107F85">
        <w:tc>
          <w:tcPr>
            <w:tcW w:w="4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6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E45FD2" w:rsidTr="00107F85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каријера</w:t>
            </w:r>
            <w:proofErr w:type="spellEnd"/>
          </w:p>
        </w:tc>
      </w:tr>
      <w:tr w:rsidR="00E45FD2" w:rsidTr="004043D5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5FD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E45FD2" w:rsidTr="004043D5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E45FD2" w:rsidTr="004043D5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E45FD2" w:rsidTr="004043D5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E45FD2" w:rsidTr="004043D5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археолошке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</w:tr>
      <w:tr w:rsidR="00E45FD2" w:rsidTr="00107F85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акредитован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првом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степену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(ОСС, ССС, ОАС, МСС, МАС, САС)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ОК0002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Латински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ОК0014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Латински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 w:rsidP="002552D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</w:t>
            </w:r>
            <w:r w:rsidR="002552D6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граматика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латинског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OK0055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класичних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MK0015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латинске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прозе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(II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в.п.н.е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. - 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в.н.е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.)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07F85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MK013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bookmarkStart w:id="0" w:name="_gjdgxs"/>
            <w:bookmarkEnd w:id="0"/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Школска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пракса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класичних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B1719" w:rsidTr="00107F85">
        <w:tc>
          <w:tcPr>
            <w:tcW w:w="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МФ0034</w:t>
            </w:r>
          </w:p>
        </w:tc>
        <w:tc>
          <w:tcPr>
            <w:tcW w:w="3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Латинска филозофска лектира</w:t>
            </w:r>
            <w:bookmarkStart w:id="1" w:name="_GoBack"/>
            <w:bookmarkEnd w:id="1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719" w:rsidRPr="001B1719" w:rsidRDefault="001B1719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МАС</w:t>
            </w:r>
          </w:p>
        </w:tc>
      </w:tr>
      <w:tr w:rsidR="00E45FD2" w:rsidTr="00107F85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референце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минимално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10)</w:t>
            </w:r>
          </w:p>
        </w:tc>
      </w:tr>
      <w:tr w:rsidR="00E45FD2" w:rsidTr="00107F85"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‘Latin Curricula, Attitudes and Achievement: An Empirical Investigation’,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Exegi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monumentum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aere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perennius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: Papers in Honor of Professor Elena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Koleva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Professor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Ljubinka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Basotova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and Professor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Danica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Čadikovska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on the Occasion of the 85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Anniversary of Their Birth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Systasis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Special Edition 5: E-journal of the Association of the Classical Philologists ‘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Antika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’, 2019, 27-42.</w:t>
            </w:r>
          </w:p>
        </w:tc>
      </w:tr>
      <w:tr w:rsidR="00E45FD2" w:rsidTr="00107F85"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‘Changing Audiences, Changing Emotions? Cicero’s Philippics 3-4’, у: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Lj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Radenović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I. Akkad (eds.),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Pathe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: The Language and Philosophy of Emotions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Belgrade: University Library, 2019, 261-270.</w:t>
            </w:r>
          </w:p>
        </w:tc>
      </w:tr>
      <w:tr w:rsidR="00E45FD2" w:rsidTr="00165A9A">
        <w:trPr>
          <w:trHeight w:val="701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‘Rethinking Cicero’s phrase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cum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dignitate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otium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’,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Aula: The Quest for the Treasures of Language, Thought and Culture (Studies Presented to Margarita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Buzalkovska-Aleksova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on the Occasion of Her Retirement)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Systasis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Special Edition 4: E-journal of the Association of the Classical Philologists ‘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Antika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’, 2018, 119-131.</w:t>
            </w:r>
          </w:p>
        </w:tc>
      </w:tr>
      <w:tr w:rsidR="00E45FD2" w:rsidTr="00107F85"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‘The Functions of the Rhetorical Question ‘Quid?’ in Cicero’s Philippics I-II’,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Studia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Classica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Anniversaria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: Proceedings of the International Conference Held on the Occasion of the 70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Anniversary of the Institute of Classical Studies, 22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– 23th November 2016, Skopje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Скопје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2017, 107-126.</w:t>
            </w:r>
          </w:p>
        </w:tc>
      </w:tr>
      <w:tr w:rsidR="00E45FD2" w:rsidTr="00107F85"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Димитријевић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„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настала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фраза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pax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atque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otium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Lucida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intervalla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 (2014), 41-65.</w:t>
            </w:r>
          </w:p>
        </w:tc>
      </w:tr>
      <w:tr w:rsidR="00E45FD2" w:rsidTr="00107F85"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Pr="00E432AE" w:rsidRDefault="00E45FD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Dimitrijević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‘Could Cicero’s Conception of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humanitas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Be Applied to the Current Reforms of University Courses in Humanities?’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Класическото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контекст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Сборник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международна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катедра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Класическа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филология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София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Университетско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издателство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Климент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Охридски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”, 2012, 17-22.</w:t>
            </w:r>
          </w:p>
        </w:tc>
      </w:tr>
      <w:tr w:rsidR="00E45FD2" w:rsidTr="00107F85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Збирни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уметничке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E45FD2" w:rsidTr="00107F85">
        <w:tc>
          <w:tcPr>
            <w:tcW w:w="42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6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45FD2" w:rsidTr="00107F85">
        <w:tc>
          <w:tcPr>
            <w:tcW w:w="42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SCI (SSCI)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6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5FD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45FD2" w:rsidTr="00107F85">
        <w:tc>
          <w:tcPr>
            <w:tcW w:w="42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2</w:t>
            </w:r>
          </w:p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E45FD2" w:rsidTr="00107F85">
        <w:tc>
          <w:tcPr>
            <w:tcW w:w="23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Усавршавања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Стипендија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Министарства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образовања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Републике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Грчке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постдипломско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истраживање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Каподистријски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Атини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септембар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2004 –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јануар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2005.)</w:t>
            </w:r>
          </w:p>
        </w:tc>
      </w:tr>
      <w:tr w:rsidR="00E45FD2" w:rsidTr="00107F85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FD2" w:rsidRDefault="00E432A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сматрате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релевантним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Члан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Организационог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конференције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Pathe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: The Language and Philosophy of Emotions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Универзитетска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библиотека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''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Светозар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Марковић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'', 16-17.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2017.)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Организационог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конференције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Paideia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: The Language and Philosophy of Education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УБ, 20-22.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2019.) 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Члан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уредништва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часописа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Lucida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intervalla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електронског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часописа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Systasis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(www.systasis.org)</w:t>
            </w:r>
          </w:p>
        </w:tc>
      </w:tr>
    </w:tbl>
    <w:p w:rsidR="00E45FD2" w:rsidRDefault="00E45FD2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E45FD2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4B61"/>
    <w:multiLevelType w:val="multilevel"/>
    <w:tmpl w:val="01A0D2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2"/>
        <w:vertAlign w:val="baseline"/>
      </w:rPr>
    </w:lvl>
  </w:abstractNum>
  <w:abstractNum w:abstractNumId="1">
    <w:nsid w:val="5AF777F1"/>
    <w:multiLevelType w:val="multilevel"/>
    <w:tmpl w:val="5D9EE3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45FD2"/>
    <w:rsid w:val="00107F85"/>
    <w:rsid w:val="00165A9A"/>
    <w:rsid w:val="001B1719"/>
    <w:rsid w:val="002552D6"/>
    <w:rsid w:val="004043D5"/>
    <w:rsid w:val="00D6725D"/>
    <w:rsid w:val="00E432AE"/>
    <w:rsid w:val="00E4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9</cp:revision>
  <dcterms:created xsi:type="dcterms:W3CDTF">2022-11-29T10:27:00Z</dcterms:created>
  <dcterms:modified xsi:type="dcterms:W3CDTF">2022-11-30T09:18:00Z</dcterms:modified>
  <dc:language>en-GB</dc:language>
</cp:coreProperties>
</file>